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jc w:val="center"/>
        <w:rPr>
          <w:sz w:val="28"/>
          <w:szCs w:val="28"/>
        </w:rPr>
      </w:pPr>
      <w:r>
        <w:rPr>
          <w:sz w:val="28"/>
          <w:szCs w:val="28"/>
        </w:rPr>
        <w:t>Chp. 9 53-65</w:t>
      </w:r>
      <w:bookmarkStart w:id="0" w:name="_GoBack"/>
      <w:bookmarkEnd w:id="0"/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53.  What did the late enlightenment emphasize?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54.  What was the main economic theory in the 17</w:t>
      </w:r>
      <w:r w:rsidRPr="00D46BF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and early 18</w:t>
      </w:r>
      <w:r w:rsidRPr="00D46BF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centuries?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55.  What did the Physiocrats believe was the source of all wealth?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56.  What else did the Physiocrats believe?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57.  What happened when Turgot tried this in France?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58.  Who was Adam Smith and what did he believe?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59.  In the 18</w:t>
      </w:r>
      <w:r w:rsidRPr="0052767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 writers became interested in what?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60.  How did public opinion develop in France and what idea did proponents of public opinion appeal to the most?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61.  Describe the writers of the late enlightenment.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62.  How did the mediocre and envious writers of the late enlightenment continue the works of their predecessors?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63.  What did the philosophes believe would lead to a better future?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64.  The philosophes belief in human dignity led them to oppose what?</w:t>
      </w:r>
    </w:p>
    <w:p w:rsidR="00A901D4" w:rsidRDefault="00A901D4" w:rsidP="00A901D4">
      <w:pPr>
        <w:rPr>
          <w:sz w:val="28"/>
          <w:szCs w:val="28"/>
        </w:rPr>
      </w:pPr>
    </w:p>
    <w:p w:rsidR="00A901D4" w:rsidRDefault="00A901D4" w:rsidP="00A901D4">
      <w:pPr>
        <w:rPr>
          <w:sz w:val="28"/>
          <w:szCs w:val="28"/>
        </w:rPr>
      </w:pPr>
      <w:r>
        <w:rPr>
          <w:sz w:val="28"/>
          <w:szCs w:val="28"/>
        </w:rPr>
        <w:t>65.  What did some philosophes say about the “rabble”?</w:t>
      </w:r>
    </w:p>
    <w:p w:rsidR="001313A0" w:rsidRDefault="001313A0"/>
    <w:sectPr w:rsidR="001313A0" w:rsidSect="00A901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D4"/>
    <w:rsid w:val="001313A0"/>
    <w:rsid w:val="00A9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1D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1D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2012-01-06T15:03:00Z</dcterms:created>
  <dcterms:modified xsi:type="dcterms:W3CDTF">2012-01-06T15:06:00Z</dcterms:modified>
</cp:coreProperties>
</file>