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0E2" w:rsidRDefault="00762FED" w:rsidP="00762FED">
      <w:pPr>
        <w:jc w:val="center"/>
        <w:rPr>
          <w:sz w:val="28"/>
          <w:szCs w:val="28"/>
        </w:rPr>
      </w:pPr>
      <w:r>
        <w:rPr>
          <w:sz w:val="28"/>
          <w:szCs w:val="28"/>
        </w:rPr>
        <w:t>Chp. 1</w:t>
      </w:r>
    </w:p>
    <w:p w:rsidR="00762FED" w:rsidRDefault="00762FED" w:rsidP="00762FED">
      <w:pPr>
        <w:rPr>
          <w:sz w:val="28"/>
          <w:szCs w:val="28"/>
        </w:rPr>
      </w:pPr>
      <w:r>
        <w:rPr>
          <w:sz w:val="28"/>
          <w:szCs w:val="28"/>
        </w:rPr>
        <w:t>Define the following:</w:t>
      </w:r>
    </w:p>
    <w:p w:rsidR="00762FED" w:rsidRDefault="00762FED" w:rsidP="00762FED">
      <w:pPr>
        <w:rPr>
          <w:sz w:val="28"/>
          <w:szCs w:val="28"/>
        </w:rPr>
      </w:pPr>
    </w:p>
    <w:p w:rsidR="00762FED" w:rsidRDefault="00762FED" w:rsidP="00762FED">
      <w:pPr>
        <w:rPr>
          <w:sz w:val="28"/>
          <w:szCs w:val="28"/>
        </w:rPr>
      </w:pPr>
      <w:r>
        <w:rPr>
          <w:sz w:val="28"/>
          <w:szCs w:val="28"/>
        </w:rPr>
        <w:t>Economics</w:t>
      </w:r>
    </w:p>
    <w:p w:rsidR="00762FED" w:rsidRDefault="00762FED" w:rsidP="00762FED">
      <w:pPr>
        <w:rPr>
          <w:sz w:val="28"/>
          <w:szCs w:val="28"/>
        </w:rPr>
      </w:pPr>
    </w:p>
    <w:p w:rsidR="00762FED" w:rsidRDefault="00762FED" w:rsidP="00762FED">
      <w:pPr>
        <w:rPr>
          <w:sz w:val="28"/>
          <w:szCs w:val="28"/>
        </w:rPr>
      </w:pPr>
      <w:r>
        <w:rPr>
          <w:sz w:val="28"/>
          <w:szCs w:val="28"/>
        </w:rPr>
        <w:t>Needs-</w:t>
      </w:r>
    </w:p>
    <w:p w:rsidR="00762FED" w:rsidRDefault="00762FED" w:rsidP="00762FED">
      <w:pPr>
        <w:rPr>
          <w:sz w:val="28"/>
          <w:szCs w:val="28"/>
        </w:rPr>
      </w:pPr>
    </w:p>
    <w:p w:rsidR="00762FED" w:rsidRDefault="00762FED" w:rsidP="00762FED">
      <w:pPr>
        <w:rPr>
          <w:sz w:val="28"/>
          <w:szCs w:val="28"/>
        </w:rPr>
      </w:pPr>
      <w:r>
        <w:rPr>
          <w:sz w:val="28"/>
          <w:szCs w:val="28"/>
        </w:rPr>
        <w:t>Scarcity-</w:t>
      </w:r>
    </w:p>
    <w:p w:rsidR="00762FED" w:rsidRDefault="00762FED" w:rsidP="00762FED">
      <w:pPr>
        <w:rPr>
          <w:sz w:val="28"/>
          <w:szCs w:val="28"/>
        </w:rPr>
      </w:pPr>
    </w:p>
    <w:p w:rsidR="00762FED" w:rsidRDefault="00762FED" w:rsidP="00762FED">
      <w:pPr>
        <w:rPr>
          <w:sz w:val="28"/>
          <w:szCs w:val="28"/>
        </w:rPr>
      </w:pPr>
      <w:r>
        <w:rPr>
          <w:sz w:val="28"/>
          <w:szCs w:val="28"/>
        </w:rPr>
        <w:t>Shortage-</w:t>
      </w:r>
    </w:p>
    <w:p w:rsidR="00762FED" w:rsidRDefault="00762FED" w:rsidP="00762FED">
      <w:pPr>
        <w:rPr>
          <w:sz w:val="28"/>
          <w:szCs w:val="28"/>
        </w:rPr>
      </w:pPr>
    </w:p>
    <w:p w:rsidR="00762FED" w:rsidRDefault="00762FED" w:rsidP="00762FED">
      <w:pPr>
        <w:contextualSpacing/>
        <w:rPr>
          <w:sz w:val="28"/>
          <w:szCs w:val="28"/>
        </w:rPr>
      </w:pPr>
      <w:r>
        <w:rPr>
          <w:sz w:val="28"/>
          <w:szCs w:val="28"/>
        </w:rPr>
        <w:t>Factors of Production</w:t>
      </w:r>
    </w:p>
    <w:p w:rsidR="00762FED" w:rsidRDefault="00762FED" w:rsidP="00762FE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Land-</w:t>
      </w:r>
    </w:p>
    <w:p w:rsidR="00762FED" w:rsidRDefault="00762FED" w:rsidP="00762FE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Labor-</w:t>
      </w:r>
    </w:p>
    <w:p w:rsidR="00762FED" w:rsidRDefault="00762FED" w:rsidP="00762FE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Capital-</w:t>
      </w:r>
    </w:p>
    <w:p w:rsidR="00762FED" w:rsidRDefault="00762FED" w:rsidP="00762FE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Entrepreneurship-</w:t>
      </w:r>
    </w:p>
    <w:p w:rsidR="00762FED" w:rsidRDefault="00762FED" w:rsidP="00762FE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Technology-</w:t>
      </w:r>
    </w:p>
    <w:p w:rsidR="00762FED" w:rsidRDefault="00762FED" w:rsidP="00762FED">
      <w:pPr>
        <w:contextualSpacing/>
        <w:rPr>
          <w:sz w:val="28"/>
          <w:szCs w:val="28"/>
        </w:rPr>
      </w:pPr>
    </w:p>
    <w:p w:rsidR="00762FED" w:rsidRDefault="00762FED" w:rsidP="00762FED">
      <w:pPr>
        <w:contextualSpacing/>
        <w:rPr>
          <w:sz w:val="28"/>
          <w:szCs w:val="28"/>
        </w:rPr>
      </w:pPr>
      <w:r>
        <w:rPr>
          <w:sz w:val="28"/>
          <w:szCs w:val="28"/>
        </w:rPr>
        <w:t>Good-</w:t>
      </w:r>
    </w:p>
    <w:p w:rsidR="00762FED" w:rsidRDefault="00762FED" w:rsidP="00762FED">
      <w:pPr>
        <w:contextualSpacing/>
        <w:rPr>
          <w:sz w:val="28"/>
          <w:szCs w:val="28"/>
        </w:rPr>
      </w:pPr>
    </w:p>
    <w:p w:rsidR="00762FED" w:rsidRDefault="00762FED" w:rsidP="00762FED">
      <w:pPr>
        <w:contextualSpacing/>
        <w:rPr>
          <w:sz w:val="28"/>
          <w:szCs w:val="28"/>
        </w:rPr>
      </w:pPr>
      <w:r>
        <w:rPr>
          <w:sz w:val="28"/>
          <w:szCs w:val="28"/>
        </w:rPr>
        <w:t>Services-</w:t>
      </w:r>
    </w:p>
    <w:p w:rsidR="00762FED" w:rsidRDefault="00762FED" w:rsidP="00762FED">
      <w:pPr>
        <w:contextualSpacing/>
        <w:rPr>
          <w:sz w:val="28"/>
          <w:szCs w:val="28"/>
        </w:rPr>
      </w:pPr>
    </w:p>
    <w:p w:rsidR="00762FED" w:rsidRDefault="00762FED" w:rsidP="00762FED">
      <w:pPr>
        <w:contextualSpacing/>
        <w:rPr>
          <w:sz w:val="28"/>
          <w:szCs w:val="28"/>
        </w:rPr>
      </w:pPr>
      <w:r>
        <w:rPr>
          <w:sz w:val="28"/>
          <w:szCs w:val="28"/>
        </w:rPr>
        <w:t>Trade-off-</w:t>
      </w:r>
    </w:p>
    <w:p w:rsidR="00762FED" w:rsidRDefault="00762FED" w:rsidP="00762FED">
      <w:pPr>
        <w:contextualSpacing/>
        <w:rPr>
          <w:sz w:val="28"/>
          <w:szCs w:val="28"/>
        </w:rPr>
      </w:pPr>
    </w:p>
    <w:p w:rsidR="00762FED" w:rsidRDefault="00762FED" w:rsidP="00762FED">
      <w:pPr>
        <w:contextualSpacing/>
        <w:rPr>
          <w:sz w:val="28"/>
          <w:szCs w:val="28"/>
        </w:rPr>
      </w:pPr>
      <w:r>
        <w:rPr>
          <w:sz w:val="28"/>
          <w:szCs w:val="28"/>
        </w:rPr>
        <w:t>Opportunity Cost-</w:t>
      </w:r>
    </w:p>
    <w:p w:rsidR="00762FED" w:rsidRDefault="00762FED" w:rsidP="00762FED">
      <w:pPr>
        <w:contextualSpacing/>
        <w:rPr>
          <w:sz w:val="28"/>
          <w:szCs w:val="28"/>
        </w:rPr>
      </w:pPr>
    </w:p>
    <w:p w:rsidR="00762FED" w:rsidRDefault="00762FED" w:rsidP="00762FED">
      <w:pPr>
        <w:contextualSpacing/>
        <w:rPr>
          <w:sz w:val="28"/>
          <w:szCs w:val="28"/>
        </w:rPr>
      </w:pPr>
      <w:r>
        <w:rPr>
          <w:sz w:val="28"/>
          <w:szCs w:val="28"/>
        </w:rPr>
        <w:t>Macroeconomics-</w:t>
      </w:r>
    </w:p>
    <w:p w:rsidR="00762FED" w:rsidRDefault="00762FED" w:rsidP="00762FED">
      <w:pPr>
        <w:contextualSpacing/>
        <w:rPr>
          <w:sz w:val="28"/>
          <w:szCs w:val="28"/>
        </w:rPr>
      </w:pPr>
    </w:p>
    <w:p w:rsidR="00762FED" w:rsidRPr="00762FED" w:rsidRDefault="00762FED" w:rsidP="00762FE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Microeconomics-      </w:t>
      </w:r>
    </w:p>
    <w:sectPr w:rsidR="00762FED" w:rsidRPr="00762FED" w:rsidSect="00762F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62FED"/>
    <w:rsid w:val="00762FED"/>
    <w:rsid w:val="00837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0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2011-01-17T12:31:00Z</dcterms:created>
  <dcterms:modified xsi:type="dcterms:W3CDTF">2011-01-17T12:37:00Z</dcterms:modified>
</cp:coreProperties>
</file>